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D195" w14:textId="77777777" w:rsidR="008A7B1F" w:rsidRPr="00A54309" w:rsidRDefault="00000000" w:rsidP="00A543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309">
        <w:rPr>
          <w:rFonts w:ascii="Times New Roman" w:hAnsi="Times New Roman"/>
          <w:b/>
          <w:sz w:val="24"/>
          <w:szCs w:val="24"/>
        </w:rPr>
        <w:t>Анонс</w:t>
      </w:r>
    </w:p>
    <w:p w14:paraId="03B8A952" w14:textId="77777777" w:rsidR="00A54309" w:rsidRDefault="00000000">
      <w:pPr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b/>
          <w:sz w:val="24"/>
          <w:szCs w:val="24"/>
        </w:rPr>
        <w:t xml:space="preserve"> </w:t>
      </w:r>
      <w:r w:rsidRPr="00A54309">
        <w:rPr>
          <w:rFonts w:ascii="Times New Roman" w:hAnsi="Times New Roman"/>
          <w:sz w:val="24"/>
          <w:szCs w:val="24"/>
        </w:rPr>
        <w:t xml:space="preserve">Открыта регистрация на конкурсы в рамках </w:t>
      </w:r>
    </w:p>
    <w:p w14:paraId="6C6309CF" w14:textId="36AC1BF0" w:rsidR="008A7B1F" w:rsidRPr="00A54309" w:rsidRDefault="00000000">
      <w:pPr>
        <w:spacing w:after="0"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V Петербургского молодежного исторического форума «Герои Отечества»</w:t>
      </w:r>
    </w:p>
    <w:p w14:paraId="2E7C2B62" w14:textId="641A6EB6" w:rsidR="008A7B1F" w:rsidRPr="00A54309" w:rsidRDefault="0000000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54309">
        <w:rPr>
          <w:rFonts w:ascii="Times New Roman" w:hAnsi="Times New Roman"/>
          <w:b/>
          <w:i/>
          <w:sz w:val="24"/>
          <w:szCs w:val="24"/>
        </w:rPr>
        <w:t xml:space="preserve">Визуальные материалы для анонса: </w:t>
      </w:r>
      <w:hyperlink r:id="rId7" w:history="1">
        <w:r w:rsidR="00A54309" w:rsidRPr="00A54309">
          <w:rPr>
            <w:rStyle w:val="af"/>
            <w:rFonts w:ascii="Times New Roman" w:hAnsi="Times New Roman"/>
            <w:i/>
            <w:sz w:val="24"/>
            <w:szCs w:val="24"/>
          </w:rPr>
          <w:t>https://disk.360.yandex.ru/d/TI3ZQHxdoMOiGA</w:t>
        </w:r>
      </w:hyperlink>
      <w:r w:rsidR="00A54309" w:rsidRPr="00A54309">
        <w:rPr>
          <w:rFonts w:ascii="Times New Roman" w:hAnsi="Times New Roman"/>
          <w:i/>
          <w:sz w:val="24"/>
          <w:szCs w:val="24"/>
        </w:rPr>
        <w:t xml:space="preserve"> </w:t>
      </w:r>
    </w:p>
    <w:p w14:paraId="6C9918B4" w14:textId="06B4B954" w:rsidR="008A7B1F" w:rsidRPr="00A54309" w:rsidRDefault="0000000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54309">
        <w:rPr>
          <w:rFonts w:ascii="Times New Roman" w:hAnsi="Times New Roman"/>
          <w:b/>
          <w:i/>
          <w:sz w:val="24"/>
          <w:szCs w:val="24"/>
        </w:rPr>
        <w:t xml:space="preserve">Положение о конкурсах: </w:t>
      </w:r>
      <w:hyperlink r:id="rId8" w:history="1">
        <w:r w:rsidR="00A54309" w:rsidRPr="00A54309">
          <w:rPr>
            <w:rStyle w:val="af"/>
            <w:rFonts w:ascii="Times New Roman" w:hAnsi="Times New Roman"/>
            <w:i/>
            <w:sz w:val="24"/>
            <w:szCs w:val="24"/>
          </w:rPr>
          <w:t>https://disk.360.yandex.ru/d/l0mwDeuB2vyKLw</w:t>
        </w:r>
      </w:hyperlink>
      <w:r w:rsidR="00A54309" w:rsidRPr="00A54309">
        <w:rPr>
          <w:rFonts w:ascii="Times New Roman" w:hAnsi="Times New Roman"/>
          <w:i/>
          <w:sz w:val="24"/>
          <w:szCs w:val="24"/>
        </w:rPr>
        <w:t xml:space="preserve"> </w:t>
      </w:r>
    </w:p>
    <w:p w14:paraId="48110BC5" w14:textId="093D47CD" w:rsidR="00A54309" w:rsidRPr="00A54309" w:rsidRDefault="00000000" w:rsidP="00A54309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54309">
        <w:rPr>
          <w:rFonts w:ascii="Times New Roman" w:hAnsi="Times New Roman"/>
          <w:b/>
          <w:i/>
          <w:sz w:val="24"/>
          <w:szCs w:val="24"/>
        </w:rPr>
        <w:t>Текст анонса:</w:t>
      </w:r>
    </w:p>
    <w:p w14:paraId="23328C6C" w14:textId="0EF848B6" w:rsidR="00A54309" w:rsidRPr="00A54309" w:rsidRDefault="00A54309" w:rsidP="00A543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Открыта регистрация на конкурсы в рамках V Петербургского молодёжного исторического форума «Герои Отечества», который состоится в середине мая 2026 года в Санкт-Петербурге — северной столице России. </w:t>
      </w:r>
    </w:p>
    <w:p w14:paraId="6541C3A7" w14:textId="1CD398F8" w:rsidR="00A54309" w:rsidRPr="00A54309" w:rsidRDefault="00A54309" w:rsidP="00A5430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В рамках </w:t>
      </w:r>
      <w:r w:rsidR="00E61BE9">
        <w:rPr>
          <w:rFonts w:ascii="Times New Roman" w:hAnsi="Times New Roman"/>
          <w:sz w:val="24"/>
          <w:szCs w:val="24"/>
        </w:rPr>
        <w:t>ф</w:t>
      </w:r>
      <w:r w:rsidRPr="00A54309">
        <w:rPr>
          <w:rFonts w:ascii="Times New Roman" w:hAnsi="Times New Roman"/>
          <w:sz w:val="24"/>
          <w:szCs w:val="24"/>
        </w:rPr>
        <w:t xml:space="preserve">орума проходит несколько конкурсов, посвященных 120-летию с начала работы первой Государственной Думы Российской Империи: </w:t>
      </w:r>
    </w:p>
    <w:p w14:paraId="26FBD541" w14:textId="77777777" w:rsidR="00A54309" w:rsidRPr="00A54309" w:rsidRDefault="00A54309" w:rsidP="00A5430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Конкурс исследовательских работ</w:t>
      </w:r>
    </w:p>
    <w:p w14:paraId="2630F48F" w14:textId="77777777" w:rsidR="00A54309" w:rsidRPr="00A54309" w:rsidRDefault="00A54309" w:rsidP="00A5430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Фотоконкурс «Парламент в кадре»</w:t>
      </w:r>
    </w:p>
    <w:p w14:paraId="3F22D28A" w14:textId="77777777" w:rsidR="00A54309" w:rsidRPr="00A54309" w:rsidRDefault="00A54309" w:rsidP="00A5430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Киноконкурс «Хроника парламентаризма»</w:t>
      </w:r>
    </w:p>
    <w:p w14:paraId="35F3C1A3" w14:textId="77777777" w:rsidR="00A54309" w:rsidRPr="00A54309" w:rsidRDefault="00A54309" w:rsidP="00A5430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Конкурс детских рисунков «Парламентские зарисовки»</w:t>
      </w:r>
    </w:p>
    <w:p w14:paraId="63586B52" w14:textId="77777777" w:rsidR="00A54309" w:rsidRDefault="00A54309" w:rsidP="00A5430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Конкурс законотворческих инициатив</w:t>
      </w:r>
    </w:p>
    <w:p w14:paraId="27D7EC24" w14:textId="77777777" w:rsidR="00E61BE9" w:rsidRPr="00A54309" w:rsidRDefault="00E61BE9" w:rsidP="00E61BE9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D399143" w14:textId="2D0352E3" w:rsidR="00A54309" w:rsidRPr="00A54309" w:rsidRDefault="00A54309" w:rsidP="00E61BE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Участниками могут стать школьники, студенты СПО и вузов, а также молодые учёные в возрасте от 14 до 35 лет, проживающие в России </w:t>
      </w:r>
      <w:r w:rsidR="00461A3F">
        <w:rPr>
          <w:rFonts w:ascii="Times New Roman" w:hAnsi="Times New Roman"/>
          <w:sz w:val="24"/>
          <w:szCs w:val="24"/>
        </w:rPr>
        <w:t>и иностранных государствах</w:t>
      </w:r>
      <w:r w:rsidRPr="00A54309">
        <w:rPr>
          <w:rFonts w:ascii="Times New Roman" w:hAnsi="Times New Roman"/>
          <w:sz w:val="24"/>
          <w:szCs w:val="24"/>
        </w:rPr>
        <w:t>. Регистрация и прием работ открыты до 15 апреля 2026 года.</w:t>
      </w:r>
    </w:p>
    <w:p w14:paraId="3486838B" w14:textId="0243A7D1" w:rsidR="00A54309" w:rsidRPr="00A54309" w:rsidRDefault="00A54309" w:rsidP="00A54309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A54309">
        <w:rPr>
          <w:rFonts w:ascii="Times New Roman" w:hAnsi="Times New Roman"/>
          <w:b/>
          <w:bCs/>
          <w:sz w:val="24"/>
          <w:szCs w:val="24"/>
        </w:rPr>
        <w:t>Конкурс исследовательских работ</w:t>
      </w:r>
    </w:p>
    <w:p w14:paraId="67A1699F" w14:textId="77777777" w:rsid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Все участники конкурса получат сертификаты, а 10 победителей отправятся в 4-х дневную поездку в культурную столицу на форум, где смогут представить свои исследования широкой аудитории и почетным гостям Форума. Лучшие исследовательские работы будут опубликованы в сборниках научных статей. </w:t>
      </w:r>
    </w:p>
    <w:p w14:paraId="3DEE37E4" w14:textId="1DF2F216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С требованиями, критериями и положением можно ознакомиться на сайте: </w:t>
      </w:r>
      <w:hyperlink r:id="rId9" w:history="1">
        <w:r w:rsidRPr="002548AE">
          <w:rPr>
            <w:rStyle w:val="af"/>
            <w:rFonts w:ascii="Times New Roman" w:hAnsi="Times New Roman"/>
            <w:sz w:val="24"/>
            <w:szCs w:val="24"/>
          </w:rPr>
          <w:t>https://ano-geroiotechestva.ru/contest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54309">
        <w:rPr>
          <w:rFonts w:ascii="Times New Roman" w:hAnsi="Times New Roman"/>
          <w:sz w:val="24"/>
          <w:szCs w:val="24"/>
        </w:rPr>
        <w:t xml:space="preserve"> </w:t>
      </w:r>
    </w:p>
    <w:p w14:paraId="76E2FC98" w14:textId="77777777" w:rsidR="00A54309" w:rsidRPr="00A54309" w:rsidRDefault="00A54309" w:rsidP="00A54309">
      <w:pPr>
        <w:ind w:left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A54309">
        <w:rPr>
          <w:rFonts w:ascii="Times New Roman" w:hAnsi="Times New Roman"/>
          <w:b/>
          <w:bCs/>
          <w:sz w:val="24"/>
          <w:szCs w:val="24"/>
        </w:rPr>
        <w:t>Фотоконкурс «Парламент в кадре»</w:t>
      </w:r>
    </w:p>
    <w:p w14:paraId="7D013A18" w14:textId="77777777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Фотоработы 10 победителей будут представлены на фотовыставке в рамках V Петербургского молодёжного исторического форума «Герои Отечества».</w:t>
      </w:r>
    </w:p>
    <w:p w14:paraId="331E93B2" w14:textId="7DE49BD3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С положением, критериями и работами победителей прошлых лет можно ознакомиться на сайте: </w:t>
      </w:r>
      <w:hyperlink r:id="rId10" w:history="1">
        <w:r w:rsidRPr="002548AE">
          <w:rPr>
            <w:rStyle w:val="af"/>
            <w:rFonts w:ascii="Times New Roman" w:hAnsi="Times New Roman"/>
            <w:sz w:val="24"/>
            <w:szCs w:val="24"/>
          </w:rPr>
          <w:t>https://ano-geroiotechestva.ru/photocontest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543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14D993" w14:textId="77777777" w:rsidR="00A54309" w:rsidRPr="00A54309" w:rsidRDefault="00A54309" w:rsidP="00A54309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A54309">
        <w:rPr>
          <w:rFonts w:ascii="Times New Roman" w:hAnsi="Times New Roman"/>
          <w:b/>
          <w:bCs/>
          <w:sz w:val="24"/>
          <w:szCs w:val="24"/>
        </w:rPr>
        <w:t>Киноконкурс «Хроника парламентаризма»</w:t>
      </w:r>
    </w:p>
    <w:p w14:paraId="35EBA1F0" w14:textId="77777777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6 победителей получат бесплатную 4-х дневную поездку в Петербург на форум, в рамках которого пройдет кинофестиваль с показом лучших работ. </w:t>
      </w:r>
    </w:p>
    <w:p w14:paraId="2BB03D3F" w14:textId="0D025FEA" w:rsid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С положением, требованиями и критериями можно ознакомиться на сайте: </w:t>
      </w:r>
      <w:hyperlink r:id="rId11" w:history="1">
        <w:r w:rsidRPr="002548AE">
          <w:rPr>
            <w:rStyle w:val="af"/>
            <w:rFonts w:ascii="Times New Roman" w:hAnsi="Times New Roman"/>
            <w:sz w:val="24"/>
            <w:szCs w:val="24"/>
          </w:rPr>
          <w:t>https://ano-geroiotechestva.ru/filmcompetition</w:t>
        </w:r>
      </w:hyperlink>
      <w:r w:rsidRPr="00A54309">
        <w:rPr>
          <w:rFonts w:ascii="Times New Roman" w:hAnsi="Times New Roman"/>
          <w:sz w:val="24"/>
          <w:szCs w:val="24"/>
        </w:rPr>
        <w:t xml:space="preserve"> </w:t>
      </w:r>
    </w:p>
    <w:p w14:paraId="4BA10A5F" w14:textId="77777777" w:rsid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</w:p>
    <w:p w14:paraId="2CFBD061" w14:textId="77777777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</w:p>
    <w:p w14:paraId="232A5130" w14:textId="77777777" w:rsidR="00A54309" w:rsidRPr="00A54309" w:rsidRDefault="00A54309" w:rsidP="00A54309">
      <w:pPr>
        <w:ind w:left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A54309">
        <w:rPr>
          <w:rFonts w:ascii="Times New Roman" w:hAnsi="Times New Roman"/>
          <w:b/>
          <w:bCs/>
          <w:sz w:val="24"/>
          <w:szCs w:val="24"/>
        </w:rPr>
        <w:t>Конкурс детских рисунков «Парламентские зарисовки»</w:t>
      </w:r>
    </w:p>
    <w:p w14:paraId="297953DD" w14:textId="77777777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Конкурс для участников от 14 до 18 лет. </w:t>
      </w:r>
    </w:p>
    <w:p w14:paraId="2E930C52" w14:textId="67753E4F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10 лучших работ будут представлены на выставке в рамках </w:t>
      </w:r>
      <w:r w:rsidR="00461A3F">
        <w:rPr>
          <w:rFonts w:ascii="Times New Roman" w:hAnsi="Times New Roman"/>
          <w:sz w:val="24"/>
          <w:szCs w:val="24"/>
        </w:rPr>
        <w:t>ф</w:t>
      </w:r>
      <w:r w:rsidRPr="00A54309">
        <w:rPr>
          <w:rFonts w:ascii="Times New Roman" w:hAnsi="Times New Roman"/>
          <w:sz w:val="24"/>
          <w:szCs w:val="24"/>
        </w:rPr>
        <w:t xml:space="preserve">орума в Санкт-Петербурге.  </w:t>
      </w:r>
    </w:p>
    <w:p w14:paraId="5A4C60C2" w14:textId="2E0CFC32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С положением, требованиями и критериями можно ознакомиться на сайте: </w:t>
      </w:r>
      <w:hyperlink r:id="rId12" w:history="1">
        <w:r w:rsidRPr="002548AE">
          <w:rPr>
            <w:rStyle w:val="af"/>
            <w:rFonts w:ascii="Times New Roman" w:hAnsi="Times New Roman"/>
            <w:sz w:val="24"/>
            <w:szCs w:val="24"/>
          </w:rPr>
          <w:t>https://ano-geroiotechestva.ru/drawingcontest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54309">
        <w:rPr>
          <w:rFonts w:ascii="Times New Roman" w:hAnsi="Times New Roman"/>
          <w:sz w:val="24"/>
          <w:szCs w:val="24"/>
        </w:rPr>
        <w:t xml:space="preserve"> </w:t>
      </w:r>
    </w:p>
    <w:p w14:paraId="3F28CA71" w14:textId="77777777" w:rsidR="00A54309" w:rsidRPr="00A54309" w:rsidRDefault="00A54309" w:rsidP="00A54309">
      <w:pPr>
        <w:ind w:left="566"/>
        <w:jc w:val="both"/>
        <w:rPr>
          <w:rFonts w:ascii="Times New Roman" w:hAnsi="Times New Roman"/>
          <w:b/>
          <w:bCs/>
          <w:sz w:val="24"/>
          <w:szCs w:val="24"/>
        </w:rPr>
      </w:pPr>
      <w:r w:rsidRPr="00A54309">
        <w:rPr>
          <w:rFonts w:ascii="Times New Roman" w:hAnsi="Times New Roman"/>
          <w:b/>
          <w:bCs/>
          <w:sz w:val="24"/>
          <w:szCs w:val="24"/>
        </w:rPr>
        <w:t>Конкурс законотворческих инициатив</w:t>
      </w:r>
    </w:p>
    <w:p w14:paraId="1AEB3455" w14:textId="77777777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Конкурс для молодых политиков в возрасте от 14 до 35 лет.</w:t>
      </w:r>
    </w:p>
    <w:p w14:paraId="4C436E34" w14:textId="77777777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5 авторов лучших инициатив выиграют бесплатную 4-х дневную поездку в Санкт-Петербург. </w:t>
      </w:r>
    </w:p>
    <w:p w14:paraId="51E7AC1D" w14:textId="77777777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С положением, критериями и шаблонами можно ознакомиться на сайте: </w:t>
      </w:r>
      <w:hyperlink r:id="rId13">
        <w:r w:rsidRPr="00A54309">
          <w:rPr>
            <w:rFonts w:ascii="Times New Roman" w:hAnsi="Times New Roman"/>
            <w:color w:val="1155CC"/>
            <w:sz w:val="24"/>
            <w:szCs w:val="24"/>
            <w:u w:val="single"/>
          </w:rPr>
          <w:t>https://ano-geroiotechestva.ru/historicalcompetition</w:t>
        </w:r>
      </w:hyperlink>
    </w:p>
    <w:p w14:paraId="3FC2AB9A" w14:textId="5EA19E98" w:rsidR="00A54309" w:rsidRPr="00A54309" w:rsidRDefault="00A54309" w:rsidP="00A54309">
      <w:pPr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br/>
        <w:t xml:space="preserve">Подписывайтесь на информационный канал конкурсов, чтобы не пропустить важные объявления: </w:t>
      </w:r>
      <w:hyperlink r:id="rId14" w:history="1">
        <w:r w:rsidRPr="002548AE">
          <w:rPr>
            <w:rStyle w:val="af"/>
            <w:rFonts w:ascii="Times New Roman" w:hAnsi="Times New Roman"/>
            <w:sz w:val="24"/>
            <w:szCs w:val="24"/>
          </w:rPr>
          <w:t>https://t.me/+KSmjj9bkDcM1OGUy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54309">
        <w:rPr>
          <w:rFonts w:ascii="Times New Roman" w:hAnsi="Times New Roman"/>
          <w:sz w:val="24"/>
          <w:szCs w:val="24"/>
        </w:rPr>
        <w:t xml:space="preserve"> </w:t>
      </w:r>
    </w:p>
    <w:p w14:paraId="2E84CCC2" w14:textId="37AFFA88" w:rsidR="00A54309" w:rsidRPr="00A54309" w:rsidRDefault="00A54309" w:rsidP="00A543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9DF084C" w14:textId="77777777" w:rsidR="00A54309" w:rsidRPr="00A54309" w:rsidRDefault="00A54309" w:rsidP="00A54309">
      <w:pPr>
        <w:ind w:left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54309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Справка: </w:t>
      </w:r>
    </w:p>
    <w:p w14:paraId="6C4E0BF8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 xml:space="preserve">Ежегодно, начиная с 2022 года, в Северной столице проходит Петербургский молодежный исторический форум «Герои Отечества», который объединяет школьников, студентов, преподавателей и экспертов, увлеченных изучением истории России. </w:t>
      </w:r>
    </w:p>
    <w:p w14:paraId="092E2A6C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Главная идея Форума – рассказать подросткам об истории нашей страны и её героях доступным языком и вызвать у них интерес к самостоятельному изучению истории.</w:t>
      </w:r>
    </w:p>
    <w:p w14:paraId="4B1E387E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Форум проводится по инициативе команды молодежи при поддержке Министерства просвещения Российской Федерации, Федерального агентства по делам молодежи, Российского исторического общества, Движения Первых, депутатов Государственной Думы и сенаторов Российской Федерации.</w:t>
      </w:r>
    </w:p>
    <w:p w14:paraId="616A09A5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Форум служит площадкой для разработки федеральных инициатив. Так, по итогам Форумов был создан сборник методических рекомендаций по внедрению регионального компонента в «Разговоры о важном», а также был запущены проект по созданию патриотических тетрадей «История всегда со мной». На данный момент выпущено 280 тысяч экземпляров.</w:t>
      </w:r>
    </w:p>
    <w:p w14:paraId="3C00F0E8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За 4 года реализации в Форуме приняло участие свыше 10 тысяч человек из 89 регионов России, а также государств СНГ.</w:t>
      </w:r>
    </w:p>
    <w:p w14:paraId="0B26D8B0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Проведение Форума было отмечено множеством наград: Форум является победителем Всероссийской премии «Больших перемен», победителем Всероссийского конкурса «Моя страна - моя Россия». В 2023 году Форум занял 2 место в номинации «Первый поступок» Международной премии #МЫВМЕСТЕ.</w:t>
      </w:r>
    </w:p>
    <w:p w14:paraId="6C539AB2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В 2024 году была зарегистрирована Автономная некоммерческая организация по культурно-историческому просвещению и содействию в сохранении культурного и исторического наследия «Герои Отечества». АНО «Герои Отечества» продолжает деятельность Форума и проектов в рамках него.</w:t>
      </w:r>
    </w:p>
    <w:p w14:paraId="5E6298CC" w14:textId="77777777" w:rsidR="00A54309" w:rsidRPr="00A54309" w:rsidRDefault="00A54309" w:rsidP="00A543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4309">
        <w:rPr>
          <w:rFonts w:ascii="Times New Roman" w:hAnsi="Times New Roman"/>
          <w:sz w:val="24"/>
          <w:szCs w:val="24"/>
        </w:rPr>
        <w:t>В 2026 году ключевой темой Форума и всех мероприятий вокруг него станет 120-летие с начала работы первой Государственной Думы Российской Империи. Основные мероприятия Форума состоятся в Санкт-Петербурге в середине мая.</w:t>
      </w:r>
    </w:p>
    <w:p w14:paraId="0F987142" w14:textId="77777777" w:rsidR="008A7B1F" w:rsidRPr="00A54309" w:rsidRDefault="008A7B1F" w:rsidP="00A5430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8A7B1F" w:rsidRPr="00A54309">
      <w:headerReference w:type="default" r:id="rId15"/>
      <w:footerReference w:type="default" r:id="rId16"/>
      <w:pgSz w:w="11906" w:h="16838"/>
      <w:pgMar w:top="1134" w:right="567" w:bottom="567" w:left="1134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B019" w14:textId="77777777" w:rsidR="00D50F3A" w:rsidRDefault="00D50F3A">
      <w:pPr>
        <w:spacing w:after="0" w:line="240" w:lineRule="auto"/>
      </w:pPr>
      <w:r>
        <w:separator/>
      </w:r>
    </w:p>
  </w:endnote>
  <w:endnote w:type="continuationSeparator" w:id="0">
    <w:p w14:paraId="25FAAB11" w14:textId="77777777" w:rsidR="00D50F3A" w:rsidRDefault="00D5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2113" w14:textId="77777777" w:rsidR="008A7B1F" w:rsidRDefault="00000000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CF303" wp14:editId="7913AB61">
          <wp:simplePos x="0" y="0"/>
          <wp:positionH relativeFrom="page">
            <wp:align>left</wp:align>
          </wp:positionH>
          <wp:positionV relativeFrom="paragraph">
            <wp:posOffset>-3123565</wp:posOffset>
          </wp:positionV>
          <wp:extent cx="3554095" cy="3493134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554095" cy="3493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1F99" w14:textId="77777777" w:rsidR="00D50F3A" w:rsidRDefault="00D50F3A">
      <w:pPr>
        <w:spacing w:after="0" w:line="240" w:lineRule="auto"/>
      </w:pPr>
      <w:r>
        <w:separator/>
      </w:r>
    </w:p>
  </w:footnote>
  <w:footnote w:type="continuationSeparator" w:id="0">
    <w:p w14:paraId="23F44CDE" w14:textId="77777777" w:rsidR="00D50F3A" w:rsidRDefault="00D5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9F14" w14:textId="77777777" w:rsidR="00A54309" w:rsidRDefault="00A54309">
    <w:pPr>
      <w:pStyle w:val="a5"/>
    </w:pPr>
  </w:p>
  <w:p w14:paraId="0F90C6B2" w14:textId="77777777" w:rsidR="00A54309" w:rsidRDefault="00A54309">
    <w:pPr>
      <w:pStyle w:val="a5"/>
    </w:pPr>
  </w:p>
  <w:p w14:paraId="2600A6AC" w14:textId="77777777" w:rsidR="00A54309" w:rsidRDefault="00A54309">
    <w:pPr>
      <w:pStyle w:val="a5"/>
    </w:pPr>
  </w:p>
  <w:p w14:paraId="5E989BD5" w14:textId="77777777" w:rsidR="00A54309" w:rsidRDefault="00A54309">
    <w:pPr>
      <w:pStyle w:val="a5"/>
    </w:pPr>
  </w:p>
  <w:p w14:paraId="268F0DF7" w14:textId="0206EC01" w:rsidR="008A7B1F" w:rsidRDefault="00A54309">
    <w:pPr>
      <w:pStyle w:val="a5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7335C2" wp14:editId="5A5ECA70">
          <wp:simplePos x="0" y="0"/>
          <wp:positionH relativeFrom="column">
            <wp:posOffset>2837815</wp:posOffset>
          </wp:positionH>
          <wp:positionV relativeFrom="page">
            <wp:posOffset>183515</wp:posOffset>
          </wp:positionV>
          <wp:extent cx="1875790" cy="72390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7579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75DD64" wp14:editId="4B4BF65D">
          <wp:simplePos x="0" y="0"/>
          <wp:positionH relativeFrom="column">
            <wp:posOffset>4644390</wp:posOffset>
          </wp:positionH>
          <wp:positionV relativeFrom="page">
            <wp:posOffset>180975</wp:posOffset>
          </wp:positionV>
          <wp:extent cx="2028825" cy="809625"/>
          <wp:effectExtent l="0" t="0" r="0" b="0"/>
          <wp:wrapNone/>
          <wp:docPr id="162230424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D575B"/>
    <w:multiLevelType w:val="multilevel"/>
    <w:tmpl w:val="FF180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97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1F"/>
    <w:rsid w:val="0006478B"/>
    <w:rsid w:val="002E5C3E"/>
    <w:rsid w:val="00430EE7"/>
    <w:rsid w:val="00461A3F"/>
    <w:rsid w:val="007B03D1"/>
    <w:rsid w:val="008A7B1F"/>
    <w:rsid w:val="00986E9B"/>
    <w:rsid w:val="00A54309"/>
    <w:rsid w:val="00D135E4"/>
    <w:rsid w:val="00D50F3A"/>
    <w:rsid w:val="00E61BE9"/>
    <w:rsid w:val="00E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3E098"/>
  <w15:docId w15:val="{5ECCB276-2EC2-44A3-B4DF-F9972B1D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86E9B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3">
    <w:name w:val="Знак сноски1"/>
    <w:basedOn w:val="12"/>
    <w:link w:val="ad"/>
    <w:rPr>
      <w:vertAlign w:val="superscript"/>
    </w:rPr>
  </w:style>
  <w:style w:type="character" w:styleId="ad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Неразрешенное упоминание1"/>
    <w:basedOn w:val="12"/>
    <w:link w:val="ae"/>
    <w:rPr>
      <w:color w:val="605E5C"/>
      <w:shd w:val="clear" w:color="auto" w:fill="E1DFDD"/>
    </w:rPr>
  </w:style>
  <w:style w:type="character" w:styleId="ae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Гиперссылка1"/>
    <w:basedOn w:val="12"/>
    <w:link w:val="af"/>
    <w:rPr>
      <w:color w:val="0563C1" w:themeColor="hyperlink"/>
      <w:u w:val="single"/>
    </w:rPr>
  </w:style>
  <w:style w:type="character" w:styleId="af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Просмотренная гиперссылка1"/>
    <w:basedOn w:val="12"/>
    <w:link w:val="af0"/>
    <w:rPr>
      <w:color w:val="954F72" w:themeColor="followedHyperlink"/>
      <w:u w:val="single"/>
    </w:rPr>
  </w:style>
  <w:style w:type="character" w:styleId="af0">
    <w:name w:val="FollowedHyperlink"/>
    <w:basedOn w:val="a0"/>
    <w:link w:val="18"/>
    <w:rPr>
      <w:color w:val="954F72" w:themeColor="followedHyperlink"/>
      <w:u w:val="single"/>
    </w:rPr>
  </w:style>
  <w:style w:type="paragraph" w:styleId="af1">
    <w:name w:val="Intense Quote"/>
    <w:basedOn w:val="a"/>
    <w:next w:val="a"/>
    <w:link w:val="af2"/>
    <w:pPr>
      <w:ind w:left="720" w:right="720"/>
    </w:pPr>
    <w:rPr>
      <w:i/>
    </w:rPr>
  </w:style>
  <w:style w:type="character" w:customStyle="1" w:styleId="af2">
    <w:name w:val="Выделенная цитата Знак"/>
    <w:basedOn w:val="1"/>
    <w:link w:val="af1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3">
    <w:name w:val="table of figures"/>
    <w:basedOn w:val="a"/>
    <w:next w:val="a"/>
    <w:link w:val="af4"/>
    <w:pPr>
      <w:spacing w:after="0"/>
    </w:pPr>
  </w:style>
  <w:style w:type="character" w:customStyle="1" w:styleId="af4">
    <w:name w:val="Перечень рисунков Знак"/>
    <w:basedOn w:val="1"/>
    <w:link w:val="af3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5">
    <w:name w:val="caption"/>
    <w:basedOn w:val="a"/>
    <w:next w:val="a"/>
    <w:link w:val="af6"/>
    <w:pPr>
      <w:spacing w:line="276" w:lineRule="auto"/>
    </w:pPr>
    <w:rPr>
      <w:b/>
      <w:color w:val="4472C4" w:themeColor="accent1"/>
      <w:sz w:val="18"/>
    </w:rPr>
  </w:style>
  <w:style w:type="character" w:customStyle="1" w:styleId="af6">
    <w:name w:val="Название объекта Знак"/>
    <w:basedOn w:val="1"/>
    <w:link w:val="af5"/>
    <w:rPr>
      <w:b/>
      <w:color w:val="4472C4" w:themeColor="accent1"/>
      <w:sz w:val="18"/>
    </w:rPr>
  </w:style>
  <w:style w:type="paragraph" w:customStyle="1" w:styleId="12">
    <w:name w:val="Основной шрифт абзаца1"/>
  </w:style>
  <w:style w:type="paragraph" w:customStyle="1" w:styleId="19">
    <w:name w:val="Знак концевой сноски1"/>
    <w:basedOn w:val="12"/>
    <w:link w:val="af7"/>
    <w:rPr>
      <w:vertAlign w:val="superscript"/>
    </w:rPr>
  </w:style>
  <w:style w:type="character" w:styleId="af7">
    <w:name w:val="endnote reference"/>
    <w:basedOn w:val="a0"/>
    <w:link w:val="19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styleId="1a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BC2E5" w:themeColor="accent5" w:themeTint="9A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472C4" w:themeColor="accent1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d/l0mwDeuB2vyKLw" TargetMode="External"/><Relationship Id="rId13" Type="http://schemas.openxmlformats.org/officeDocument/2006/relationships/hyperlink" Target="https://ano-geroiotechestva.ru/historicalcompeti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360.yandex.ru/d/TI3ZQHxdoMOiGA" TargetMode="External"/><Relationship Id="rId12" Type="http://schemas.openxmlformats.org/officeDocument/2006/relationships/hyperlink" Target="https://ano-geroiotechestva.ru/drawingconte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o-geroiotechestva.ru/filmcompeti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no-geroiotechestva.ru/photocon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o-geroiotechestva.ru/contest" TargetMode="External"/><Relationship Id="rId14" Type="http://schemas.openxmlformats.org/officeDocument/2006/relationships/hyperlink" Target="https://t.me/+KSmjj9bkDcM1OGU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Владислав Курбатов</cp:lastModifiedBy>
  <cp:revision>6</cp:revision>
  <dcterms:created xsi:type="dcterms:W3CDTF">2025-07-04T09:36:00Z</dcterms:created>
  <dcterms:modified xsi:type="dcterms:W3CDTF">2026-02-10T20:52:00Z</dcterms:modified>
</cp:coreProperties>
</file>